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479">
      <w:pPr>
        <w:pStyle w:val="1"/>
        <w:rPr>
          <w:rFonts w:eastAsia="Times New Roman"/>
        </w:rPr>
      </w:pPr>
      <w:r>
        <w:rPr>
          <w:rFonts w:eastAsia="Times New Roman"/>
        </w:rPr>
        <w:t xml:space="preserve"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</w:t>
      </w:r>
      <w:r>
        <w:rPr>
          <w:rFonts w:eastAsia="Times New Roman"/>
        </w:rPr>
        <w:t>(процедуре медиации)"</w:t>
      </w:r>
    </w:p>
    <w:p w:rsidR="00000000" w:rsidRDefault="00AA6479">
      <w:pPr>
        <w:pStyle w:val="3"/>
        <w:rPr>
          <w:rFonts w:eastAsia="Times New Roman"/>
        </w:rPr>
      </w:pPr>
      <w:r>
        <w:rPr>
          <w:rFonts w:eastAsia="Times New Roman"/>
        </w:rPr>
        <w:t>Изменения в отдельные законодательные акты РФ в связи с принятием закона "О медиации"</w:t>
      </w:r>
    </w:p>
    <w:p w:rsidR="00000000" w:rsidRDefault="00AA6479">
      <w:pPr>
        <w:pStyle w:val="a3"/>
      </w:pPr>
      <w:r>
        <w:t>Изменения в отдельные законодательные акты РФ в связи с принятием закона "О медиации"</w:t>
      </w:r>
    </w:p>
    <w:p w:rsidR="00000000" w:rsidRDefault="00AA6479">
      <w:pPr>
        <w:pStyle w:val="a3"/>
      </w:pPr>
      <w:r>
        <w:t>Дата подписания: 27.07.2010</w:t>
      </w:r>
    </w:p>
    <w:p w:rsidR="00000000" w:rsidRDefault="00AA6479">
      <w:pPr>
        <w:pStyle w:val="a3"/>
      </w:pPr>
      <w:r>
        <w:t>Дата публикации: 30.07.2010 00:00</w:t>
      </w:r>
    </w:p>
    <w:p w:rsidR="00000000" w:rsidRDefault="00AA6479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AA6479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AA6479">
      <w:pPr>
        <w:pStyle w:val="a3"/>
      </w:pPr>
      <w:r>
        <w:rPr>
          <w:b/>
          <w:bCs/>
        </w:rPr>
        <w:t>Статья 1</w:t>
      </w:r>
    </w:p>
    <w:p w:rsidR="00000000" w:rsidRDefault="00AA6479">
      <w:pPr>
        <w:pStyle w:val="a3"/>
      </w:pPr>
      <w:r>
        <w:t>Внести в статью 202 части первой Гражданского кодекса Российской Федерации (Собрание законодательства Российской Федерации, 1994, N 32, ст. 3301) следующие и</w:t>
      </w:r>
      <w:r>
        <w:t>зменения:</w:t>
      </w:r>
    </w:p>
    <w:p w:rsidR="00000000" w:rsidRDefault="00AA6479">
      <w:pPr>
        <w:pStyle w:val="a3"/>
      </w:pPr>
      <w:r>
        <w:t>1) пункт 1 дополнить подпунктом 5 следующего содержания:</w:t>
      </w:r>
    </w:p>
    <w:p w:rsidR="00000000" w:rsidRDefault="00AA6479">
      <w:pPr>
        <w:pStyle w:val="a3"/>
      </w:pPr>
      <w:r>
        <w:t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</w:t>
      </w:r>
      <w:r>
        <w:t xml:space="preserve"> (процедуре медиации)".";</w:t>
      </w:r>
    </w:p>
    <w:p w:rsidR="00000000" w:rsidRDefault="00AA6479">
      <w:pPr>
        <w:pStyle w:val="a3"/>
      </w:pPr>
      <w:r>
        <w:t>2) дополнить пунктом 4 следующего содержания:</w:t>
      </w:r>
    </w:p>
    <w:p w:rsidR="00000000" w:rsidRDefault="00AA6479">
      <w:pPr>
        <w:pStyle w:val="a3"/>
      </w:pPr>
      <w:r>
        <w:t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</w:t>
      </w:r>
      <w:r>
        <w:t xml:space="preserve">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медиации)".".</w:t>
      </w:r>
    </w:p>
    <w:p w:rsidR="00000000" w:rsidRDefault="00AA6479">
      <w:pPr>
        <w:pStyle w:val="a3"/>
      </w:pPr>
      <w:r>
        <w:rPr>
          <w:b/>
          <w:bCs/>
        </w:rPr>
        <w:t>Статья 2</w:t>
      </w:r>
    </w:p>
    <w:p w:rsidR="00000000" w:rsidRDefault="00AA6479">
      <w:pPr>
        <w:pStyle w:val="a3"/>
      </w:pPr>
      <w:r>
        <w:t>Внести в Арбитражный процессуальный</w:t>
      </w:r>
      <w:r>
        <w:t xml:space="preserve"> кодекс Российской Федерации (Собрание законодательства Российской Федерации, 2002, N 30, ст. 3012) следующие изменения:</w:t>
      </w:r>
    </w:p>
    <w:p w:rsidR="00000000" w:rsidRDefault="00AA6479">
      <w:pPr>
        <w:pStyle w:val="a3"/>
      </w:pPr>
      <w:r>
        <w:t>1) статью 56 дополнить частью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AA6479">
      <w:pPr>
        <w:pStyle w:val="a3"/>
      </w:pPr>
      <w:r>
        <w:t>"5</w:t>
      </w:r>
      <w:r>
        <w:rPr>
          <w:vertAlign w:val="superscript"/>
        </w:rPr>
        <w:t>1</w:t>
      </w:r>
      <w:r>
        <w:t xml:space="preserve"> . Не подлежат допросу в качестве свидетелей посредники, оказывающие содейст</w:t>
      </w:r>
      <w:r>
        <w:t>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обязанностей.";</w:t>
      </w:r>
    </w:p>
    <w:p w:rsidR="00000000" w:rsidRDefault="00AA6479">
      <w:pPr>
        <w:pStyle w:val="a3"/>
      </w:pPr>
      <w:r>
        <w:t>2) пункт 2 части 1 статьи 135 изложить в следующей редакции:</w:t>
      </w:r>
    </w:p>
    <w:p w:rsidR="00000000" w:rsidRDefault="00AA6479">
      <w:pPr>
        <w:pStyle w:val="a3"/>
      </w:pPr>
      <w:r>
        <w:t>"2) разъясняет сторонам их право на</w:t>
      </w:r>
      <w:r>
        <w:t xml:space="preserve">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</w:t>
      </w:r>
      <w:r>
        <w:t>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</w:p>
    <w:p w:rsidR="00000000" w:rsidRDefault="00AA6479">
      <w:pPr>
        <w:pStyle w:val="a3"/>
      </w:pPr>
      <w:r>
        <w:t>3) часть 2 статьи 138 изложить в следующей редакции:</w:t>
      </w:r>
    </w:p>
    <w:p w:rsidR="00000000" w:rsidRDefault="00AA6479">
      <w:pPr>
        <w:pStyle w:val="a3"/>
      </w:pPr>
      <w:r>
        <w:t>"2. Стороны могут урегулировать с</w:t>
      </w:r>
      <w:r>
        <w:t>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закону.";</w:t>
      </w:r>
    </w:p>
    <w:p w:rsidR="00000000" w:rsidRDefault="00AA6479">
      <w:pPr>
        <w:pStyle w:val="a3"/>
      </w:pPr>
      <w:r>
        <w:t>4) пункт 9 части 2 статьи 153 после слов "мировым соглашением" дополнить словами "или применить п</w:t>
      </w:r>
      <w:r>
        <w:t>роцедуру медиации";</w:t>
      </w:r>
    </w:p>
    <w:p w:rsidR="00000000" w:rsidRDefault="00AA6479">
      <w:pPr>
        <w:pStyle w:val="a3"/>
      </w:pPr>
      <w:r>
        <w:t>5) в статье 158:</w:t>
      </w:r>
    </w:p>
    <w:p w:rsidR="00000000" w:rsidRDefault="00AA6479">
      <w:pPr>
        <w:pStyle w:val="a3"/>
      </w:pPr>
      <w:r>
        <w:t>а) часть 2 после слова "посреднику" дополнить словами ", в том числе к медиатору,";</w:t>
      </w:r>
    </w:p>
    <w:p w:rsidR="00000000" w:rsidRDefault="00AA6479">
      <w:pPr>
        <w:pStyle w:val="a3"/>
      </w:pPr>
      <w:r>
        <w:t>б) часть 7 дополнить предложением следующего содержания: "В случае, указанном в части 2 настоящей статьи, судебное разбирательство може</w:t>
      </w:r>
      <w:r>
        <w:t>т быть отложено на срок, не превышающий шестидесяти дней.".</w:t>
      </w:r>
    </w:p>
    <w:p w:rsidR="00000000" w:rsidRDefault="00AA6479">
      <w:pPr>
        <w:pStyle w:val="a3"/>
      </w:pPr>
      <w:r>
        <w:rPr>
          <w:b/>
          <w:bCs/>
        </w:rPr>
        <w:t>Статья 3</w:t>
      </w:r>
    </w:p>
    <w:p w:rsidR="00000000" w:rsidRDefault="00AA6479">
      <w:pPr>
        <w:pStyle w:val="a3"/>
      </w:pPr>
      <w:r>
        <w:t>Внести в Федеральный закон от 24 июля 2002 года N 102-ФЗ "О третейских судах в Российской Федерации" (Собрание законодательства Российской Федерации, 2002, N 30, ст. 3019) следующие измен</w:t>
      </w:r>
      <w:r>
        <w:t>ения:</w:t>
      </w:r>
    </w:p>
    <w:p w:rsidR="00000000" w:rsidRDefault="00AA6479">
      <w:pPr>
        <w:pStyle w:val="a3"/>
      </w:pPr>
      <w:r>
        <w:t>1) статью 5 дополнить пунктом 5 следующего содержания:</w:t>
      </w:r>
    </w:p>
    <w:p w:rsidR="00000000" w:rsidRDefault="00AA6479">
      <w:pPr>
        <w:pStyle w:val="a3"/>
      </w:pPr>
      <w:r>
        <w:t>"5. Спор не может быть передан на разрешение третейского суда при наличии в договоре медиативной оговорки.";</w:t>
      </w:r>
    </w:p>
    <w:p w:rsidR="00000000" w:rsidRDefault="00AA6479">
      <w:pPr>
        <w:pStyle w:val="a3"/>
      </w:pPr>
      <w:r>
        <w:t>2) главу I дополнить статьей 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AA6479">
      <w:pPr>
        <w:pStyle w:val="a3"/>
      </w:pPr>
      <w:r>
        <w:t>"Статья 6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Применение процедуры медиации к спору, который находится на разрешении в третейском суде</w:t>
      </w:r>
    </w:p>
    <w:p w:rsidR="00000000" w:rsidRDefault="00AA6479">
      <w:pPr>
        <w:pStyle w:val="a3"/>
      </w:pPr>
      <w:r>
        <w:t>1. Применение процедуры медиации допускается на любой стадии третейского разбирательства.</w:t>
      </w:r>
    </w:p>
    <w:p w:rsidR="00000000" w:rsidRDefault="00AA6479">
      <w:pPr>
        <w:pStyle w:val="a3"/>
      </w:pPr>
      <w:r>
        <w:t xml:space="preserve">2. В случае принятия сторонами решения о проведении процедуры медиации любая </w:t>
      </w:r>
      <w:r>
        <w:t>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</w:t>
      </w:r>
      <w:r>
        <w:t>б альтернативной процедуре урегулирования споров с участием посредника (процедуре медиации)".</w:t>
      </w:r>
    </w:p>
    <w:p w:rsidR="00000000" w:rsidRDefault="00AA6479">
      <w:pPr>
        <w:pStyle w:val="a3"/>
      </w:pPr>
      <w:r>
        <w:t>3. В случае, если третейскому суду представлено соглашение, указанное в пункте 2 настоящей статьи, суд выносит определение о проведении сторонами процедуры медиац</w:t>
      </w:r>
      <w:r>
        <w:t>ии.</w:t>
      </w:r>
    </w:p>
    <w:p w:rsidR="00000000" w:rsidRDefault="00AA6479">
      <w:pPr>
        <w:pStyle w:val="a3"/>
      </w:pPr>
      <w:r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</w:t>
      </w:r>
      <w:r>
        <w:t>ого суда. На этот срок третейское разбирательство откладывается.</w:t>
      </w:r>
    </w:p>
    <w:p w:rsidR="00000000" w:rsidRDefault="00AA6479">
      <w:pPr>
        <w:pStyle w:val="a3"/>
      </w:pPr>
      <w:r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</w:t>
      </w:r>
      <w:r>
        <w:t>ть утверждено третейским судом в качестве мирового соглашения по правилам, установленным настоящим Федеральным законом.".</w:t>
      </w:r>
    </w:p>
    <w:p w:rsidR="00000000" w:rsidRDefault="00AA6479">
      <w:pPr>
        <w:pStyle w:val="a3"/>
      </w:pPr>
      <w:r>
        <w:rPr>
          <w:b/>
          <w:bCs/>
        </w:rPr>
        <w:t>Статья 4</w:t>
      </w:r>
    </w:p>
    <w:p w:rsidR="00000000" w:rsidRDefault="00AA6479">
      <w:pPr>
        <w:pStyle w:val="a3"/>
      </w:pPr>
      <w:r>
        <w:t xml:space="preserve">Внести в Гражданский процессуальный кодекс Российской Федерации (Собрание законодательства Российской Федерации, 2002, N 46, </w:t>
      </w:r>
      <w:r>
        <w:t>ст. 4532) следующие изменения:</w:t>
      </w:r>
    </w:p>
    <w:p w:rsidR="00000000" w:rsidRDefault="00AA6479">
      <w:pPr>
        <w:pStyle w:val="a3"/>
      </w:pPr>
      <w:r>
        <w:t>1) пункт 1 части третьей статьи 69 изложить в следующей редакции:</w:t>
      </w:r>
    </w:p>
    <w:p w:rsidR="00000000" w:rsidRDefault="00AA6479">
      <w:pPr>
        <w:pStyle w:val="a3"/>
      </w:pPr>
      <w:r>
        <w:t xml:space="preserve"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</w:t>
      </w:r>
      <w:r>
        <w:t>стали им известны в связи с исполнением обязанностей представителя, защитника или медиатора;";</w:t>
      </w:r>
    </w:p>
    <w:p w:rsidR="00000000" w:rsidRDefault="00AA6479">
      <w:pPr>
        <w:pStyle w:val="a3"/>
      </w:pPr>
      <w:r>
        <w:t>2) пункт 5 части первой статьи 150 изложить в следующей редакции:</w:t>
      </w:r>
    </w:p>
    <w:p w:rsidR="00000000" w:rsidRDefault="00AA6479">
      <w:pPr>
        <w:pStyle w:val="a3"/>
      </w:pPr>
      <w:r>
        <w:t>"5) принимает меры по заключению сторонами мирового соглашения, в том числе по результатам пров</w:t>
      </w:r>
      <w:r>
        <w:t>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</w:t>
      </w:r>
      <w:r>
        <w:t>й;";</w:t>
      </w:r>
    </w:p>
    <w:p w:rsidR="00000000" w:rsidRDefault="00AA6479">
      <w:pPr>
        <w:pStyle w:val="a3"/>
      </w:pPr>
      <w:r>
        <w:t>3) часть первую статьи 169 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медиации.";</w:t>
      </w:r>
    </w:p>
    <w:p w:rsidR="00000000" w:rsidRDefault="00AA6479">
      <w:pPr>
        <w:pStyle w:val="a3"/>
      </w:pPr>
      <w:r>
        <w:t>4)</w:t>
      </w:r>
      <w:r>
        <w:t xml:space="preserve"> статью 172 дополнить словами "или провести процедуру медиации".</w:t>
      </w:r>
    </w:p>
    <w:p w:rsidR="00000000" w:rsidRDefault="00AA6479">
      <w:pPr>
        <w:pStyle w:val="a3"/>
      </w:pPr>
      <w:r>
        <w:rPr>
          <w:b/>
          <w:bCs/>
        </w:rPr>
        <w:t>Статья 5</w:t>
      </w:r>
    </w:p>
    <w:p w:rsidR="00000000" w:rsidRDefault="00AA6479">
      <w:pPr>
        <w:pStyle w:val="a3"/>
      </w:pPr>
      <w:r>
        <w:t>Главу 3 Федерального закона от 13 марта 2006 года N 38-ФЗ "О рекламе" (Собрание законодательства Российской Федерации, 2006, N 12, ст. 1232; 2007, N 7, ст. 839; 2008, N 20, ст. 2255;</w:t>
      </w:r>
      <w:r>
        <w:t xml:space="preserve"> 2009, N 51, ст. 6157) дополнить статьей 30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AA6479">
      <w:pPr>
        <w:pStyle w:val="a3"/>
      </w:pPr>
      <w:r>
        <w:t>"Статья 30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Реклама деятельности медиаторов по обеспечению проведения процедуры медиации</w:t>
      </w:r>
    </w:p>
    <w:p w:rsidR="00000000" w:rsidRDefault="00AA6479">
      <w:pPr>
        <w:pStyle w:val="a3"/>
      </w:pPr>
      <w:r>
        <w:t>1. Реклама деятельности медиаторов по обеспечению проведения процедуры медиации, не прошедших соо</w:t>
      </w:r>
      <w:r>
        <w:t>тветствующего профессионального обучения и не имеющих 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 w:rsidR="00000000" w:rsidRDefault="00AA6479">
      <w:pPr>
        <w:pStyle w:val="a3"/>
      </w:pPr>
      <w:r>
        <w:t>2. Реклама деятельности медиаторов по обеспечению пр</w:t>
      </w:r>
      <w:r>
        <w:t>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</w:t>
      </w:r>
      <w:r>
        <w:t>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:rsidR="00000000" w:rsidRDefault="00AA6479">
      <w:pPr>
        <w:pStyle w:val="a3"/>
      </w:pPr>
      <w:r>
        <w:t>3. Реклама деятельности медиаторов по обеспечению проведения процедуры медиации не должна с</w:t>
      </w:r>
      <w:r>
        <w:t>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суде.".</w:t>
      </w:r>
    </w:p>
    <w:p w:rsidR="00000000" w:rsidRDefault="00AA6479">
      <w:pPr>
        <w:pStyle w:val="a3"/>
      </w:pPr>
      <w:r>
        <w:rPr>
          <w:b/>
          <w:bCs/>
        </w:rPr>
        <w:t>Статья 6</w:t>
      </w:r>
    </w:p>
    <w:p w:rsidR="00000000" w:rsidRDefault="00AA6479">
      <w:pPr>
        <w:pStyle w:val="a3"/>
      </w:pPr>
      <w:r>
        <w:t>Настоящий Федеральный закон вступает в силу с 1 января 2011 г</w:t>
      </w:r>
      <w:r>
        <w:t>ода.</w:t>
      </w:r>
    </w:p>
    <w:p w:rsidR="00000000" w:rsidRDefault="00AA6479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AA6479" w:rsidRDefault="00AA6479">
      <w:pPr>
        <w:pStyle w:val="a3"/>
      </w:pPr>
      <w:r>
        <w:rPr>
          <w:sz w:val="20"/>
          <w:szCs w:val="20"/>
        </w:rPr>
        <w:t>Материал опубликован по адресу: http://www.rg.ru/2010/07/30/mediac-dok.html</w:t>
      </w:r>
    </w:p>
    <w:sectPr w:rsidR="00AA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5E1038"/>
    <w:rsid w:val="005E1038"/>
    <w:rsid w:val="00AA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dc:title>
  <dc:creator>User</dc:creator>
  <cp:lastModifiedBy>User</cp:lastModifiedBy>
  <cp:revision>2</cp:revision>
  <dcterms:created xsi:type="dcterms:W3CDTF">2021-10-15T06:22:00Z</dcterms:created>
  <dcterms:modified xsi:type="dcterms:W3CDTF">2021-10-15T06:22:00Z</dcterms:modified>
</cp:coreProperties>
</file>